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A26EC" w14:textId="1AC5C311" w:rsidR="00F02C29" w:rsidRPr="002C2F76" w:rsidRDefault="002C2F76" w:rsidP="002C2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Recent</w:t>
      </w:r>
      <w:r w:rsidR="00F02C29" w:rsidRPr="002C2F76">
        <w:rPr>
          <w:rFonts w:ascii="Times New Roman" w:hAnsi="Times New Roman" w:cs="Times New Roman"/>
          <w:b/>
          <w:sz w:val="24"/>
          <w:szCs w:val="24"/>
        </w:rPr>
        <w:t xml:space="preserve"> Research Program Publications</w:t>
      </w:r>
    </w:p>
    <w:p w14:paraId="1283DBC4" w14:textId="0C608866" w:rsidR="00F02C29" w:rsidRPr="002C2F76" w:rsidRDefault="00F25169" w:rsidP="002C2F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02C29" w:rsidRPr="002C2F7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Water is Life: Law, Systemic Ra</w:t>
        </w:r>
        <w:r w:rsidR="00F02C29" w:rsidRPr="002C2F7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c</w:t>
        </w:r>
        <w:r w:rsidR="00F02C29" w:rsidRPr="002C2F7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ism and Water Security in Indian Country</w:t>
        </w:r>
      </w:hyperlink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 xml:space="preserve">, 19 </w:t>
      </w:r>
      <w:r w:rsidR="00F02C29" w:rsidRPr="002C2F76">
        <w:rPr>
          <w:rFonts w:ascii="Times New Roman" w:eastAsia="Times New Roman" w:hAnsi="Times New Roman" w:cs="Times New Roman"/>
          <w:smallCaps/>
          <w:sz w:val="24"/>
          <w:szCs w:val="24"/>
        </w:rPr>
        <w:t>Health Security</w:t>
      </w:r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 xml:space="preserve"> 1 (2021)</w:t>
      </w:r>
      <w:r w:rsidRPr="002C2F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92B23C" w14:textId="12000EE6" w:rsidR="00F02C29" w:rsidRPr="002C2F76" w:rsidRDefault="00F02C29" w:rsidP="00F02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F76">
        <w:rPr>
          <w:rFonts w:ascii="Times New Roman" w:eastAsia="Times New Roman" w:hAnsi="Times New Roman" w:cs="Times New Roman"/>
          <w:i/>
          <w:iCs/>
          <w:sz w:val="24"/>
          <w:szCs w:val="24"/>
        </w:rPr>
        <w:t>Indian Country Post-McGirt: Implications for Traditional Energy Development and Beyond</w:t>
      </w:r>
      <w:r w:rsidRPr="002C2F76">
        <w:rPr>
          <w:rFonts w:ascii="Times New Roman" w:eastAsia="Times New Roman" w:hAnsi="Times New Roman" w:cs="Times New Roman"/>
          <w:sz w:val="24"/>
          <w:szCs w:val="24"/>
        </w:rPr>
        <w:t xml:space="preserve">, 45 </w:t>
      </w:r>
      <w:r w:rsidRPr="002C2F76">
        <w:rPr>
          <w:rFonts w:ascii="Times New Roman" w:eastAsia="Times New Roman" w:hAnsi="Times New Roman" w:cs="Times New Roman"/>
          <w:smallCaps/>
          <w:sz w:val="24"/>
          <w:szCs w:val="24"/>
        </w:rPr>
        <w:t>Harvard Envtl. L. Rev</w:t>
      </w:r>
      <w:r w:rsidRPr="002C2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5169" w:rsidRPr="002C2F7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C2F76">
        <w:rPr>
          <w:rFonts w:ascii="Times New Roman" w:eastAsia="Times New Roman" w:hAnsi="Times New Roman" w:cs="Times New Roman"/>
          <w:sz w:val="24"/>
          <w:szCs w:val="24"/>
        </w:rPr>
        <w:t xml:space="preserve"> (2021)</w:t>
      </w:r>
      <w:r w:rsidR="00F25169" w:rsidRPr="002C2F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CCA54E" w14:textId="55D25A4E" w:rsidR="00F02C29" w:rsidRPr="002C2F76" w:rsidRDefault="002C2F76" w:rsidP="00F02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:~:text=Water%20%26%20Tribes%20Initiative%20%7C%20Colorado%20River%20Basin,-The%20Colorado%20River&amp;text=These%20tribes%20hold%20legal%20rights,most%20senior%20in%20the%20basin.&amp;text=It%20seeks%20to%20enhance%20the,management%20through%20collaborative%20decision%2Dmaking" w:history="1">
        <w:r w:rsidR="00F02C29" w:rsidRPr="002C2F7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Universal Access to Clean Water for Tribes in the Co</w:t>
        </w:r>
        <w:r w:rsidR="00F02C29" w:rsidRPr="002C2F7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l</w:t>
        </w:r>
        <w:r w:rsidR="00F02C29" w:rsidRPr="002C2F7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orado River Basin</w:t>
        </w:r>
      </w:hyperlink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 xml:space="preserve"> (2021). </w:t>
      </w:r>
    </w:p>
    <w:p w14:paraId="22EE5E54" w14:textId="390BA6FD" w:rsidR="00F02C29" w:rsidRPr="002C2F76" w:rsidRDefault="002C2F76" w:rsidP="00F02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Beyond the Pandemic: Historical Infrastructure, Funding, and Data Access Challenges in Indian Country</w:t>
        </w:r>
      </w:hyperlink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2C29" w:rsidRPr="002C2F76">
        <w:rPr>
          <w:rFonts w:ascii="Times New Roman" w:eastAsia="Times New Roman" w:hAnsi="Times New Roman" w:cs="Times New Roman"/>
          <w:smallCaps/>
          <w:sz w:val="24"/>
          <w:szCs w:val="24"/>
        </w:rPr>
        <w:t>COVID -19 Policy Playbook: Legal Recommendations for a Safer, More Equitable Future</w:t>
      </w:r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 xml:space="preserve"> (2021).</w:t>
      </w:r>
    </w:p>
    <w:p w14:paraId="2DA590D0" w14:textId="48C3F25C" w:rsidR="00F02C29" w:rsidRPr="002C2F76" w:rsidRDefault="002C2F76" w:rsidP="00F02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F02C29" w:rsidRPr="002C2F7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A Road Map to Net-Zero Emissions for Fossil Fuel Development on Public Lands</w:t>
        </w:r>
      </w:hyperlink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 xml:space="preserve">, 50 </w:t>
      </w:r>
      <w:r w:rsidR="00F02C29" w:rsidRPr="002C2F76">
        <w:rPr>
          <w:rFonts w:ascii="Times New Roman" w:eastAsia="Times New Roman" w:hAnsi="Times New Roman" w:cs="Times New Roman"/>
          <w:smallCaps/>
          <w:sz w:val="24"/>
          <w:szCs w:val="24"/>
        </w:rPr>
        <w:t>Envtl. L. Reporter News &amp; Analysis</w:t>
      </w:r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 xml:space="preserve">734 (2020). </w:t>
      </w:r>
    </w:p>
    <w:p w14:paraId="43B1534E" w14:textId="4D6E47D0" w:rsidR="00F02C29" w:rsidRPr="002C2F76" w:rsidRDefault="002C2F76" w:rsidP="00F02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02C29" w:rsidRPr="002C2F7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Debunking the Myths Behind the NEPA Review Process</w:t>
        </w:r>
      </w:hyperlink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 xml:space="preserve">, 35 </w:t>
      </w:r>
      <w:r w:rsidR="00F02C29" w:rsidRPr="002C2F76">
        <w:rPr>
          <w:rFonts w:ascii="Times New Roman" w:eastAsia="Times New Roman" w:hAnsi="Times New Roman" w:cs="Times New Roman"/>
          <w:smallCaps/>
          <w:sz w:val="24"/>
          <w:szCs w:val="24"/>
        </w:rPr>
        <w:t>Natural Res. &amp; Env’t</w:t>
      </w:r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 xml:space="preserve"> 14 (2020).</w:t>
      </w:r>
    </w:p>
    <w:p w14:paraId="04D5A5B7" w14:textId="01DF34E9" w:rsidR="00F02C29" w:rsidRPr="002C2F76" w:rsidRDefault="002C2F76" w:rsidP="00F02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F02C29" w:rsidRPr="002C2F7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Does NEPA Help or Harm ESA Critical Habitat Designations? An Assessment of Over 600 Critical Habitat Rules</w:t>
        </w:r>
      </w:hyperlink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 xml:space="preserve">, 46 </w:t>
      </w:r>
      <w:r w:rsidR="00F02C29" w:rsidRPr="002C2F76">
        <w:rPr>
          <w:rFonts w:ascii="Times New Roman" w:eastAsia="Times New Roman" w:hAnsi="Times New Roman" w:cs="Times New Roman"/>
          <w:smallCaps/>
          <w:sz w:val="24"/>
          <w:szCs w:val="24"/>
        </w:rPr>
        <w:t>Ecology L. Q.</w:t>
      </w:r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 xml:space="preserve"> 829 (2020).</w:t>
      </w:r>
    </w:p>
    <w:p w14:paraId="134310CF" w14:textId="6AFD8890" w:rsidR="00F02C29" w:rsidRPr="002C2F76" w:rsidRDefault="002C2F76" w:rsidP="00F02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02C29" w:rsidRPr="002C2F7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Measuring the NEPA Litigation Burden: A Review of 1,499 Federal Court Cases</w:t>
        </w:r>
      </w:hyperlink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 xml:space="preserve">, 50 </w:t>
      </w:r>
      <w:r w:rsidR="00F02C29" w:rsidRPr="002C2F76">
        <w:rPr>
          <w:rFonts w:ascii="Times New Roman" w:eastAsia="Times New Roman" w:hAnsi="Times New Roman" w:cs="Times New Roman"/>
          <w:smallCaps/>
          <w:sz w:val="24"/>
          <w:szCs w:val="24"/>
        </w:rPr>
        <w:t>Envtl. L.</w:t>
      </w:r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 xml:space="preserve"> 479 (2020).</w:t>
      </w:r>
    </w:p>
    <w:p w14:paraId="0EE898F0" w14:textId="77777777" w:rsidR="00F02C29" w:rsidRPr="002C2F76" w:rsidRDefault="002C2F76" w:rsidP="00F02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F02C29" w:rsidRPr="002C2F7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The Trump Administration and Lessons Not Learned from Prior National Monument Modifications,</w:t>
        </w:r>
      </w:hyperlink>
      <w:r w:rsidR="00F02C29" w:rsidRPr="002C2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 xml:space="preserve">43 </w:t>
      </w:r>
      <w:r w:rsidR="00F02C29" w:rsidRPr="002C2F76">
        <w:rPr>
          <w:rFonts w:ascii="Times New Roman" w:eastAsia="Times New Roman" w:hAnsi="Times New Roman" w:cs="Times New Roman"/>
          <w:smallCaps/>
          <w:sz w:val="24"/>
          <w:szCs w:val="24"/>
        </w:rPr>
        <w:t>Harvard Envtl. L. Rev</w:t>
      </w:r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>. 1 (2019).</w:t>
      </w:r>
    </w:p>
    <w:p w14:paraId="0C3FEA76" w14:textId="1B6CE5D1" w:rsidR="00F02C29" w:rsidRPr="002C2F76" w:rsidRDefault="002C2F76" w:rsidP="00F02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F02C29" w:rsidRPr="002C2F7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Up for Grabs—The State of Fossil Protection in (Recently) Unprotected National Monuments</w:t>
        </w:r>
      </w:hyperlink>
      <w:r w:rsidR="00F02C29" w:rsidRPr="002C2F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F02C29" w:rsidRPr="002C2F76">
        <w:rPr>
          <w:rFonts w:ascii="Times New Roman" w:eastAsia="Times New Roman" w:hAnsi="Times New Roman" w:cs="Times New Roman"/>
          <w:smallCaps/>
          <w:sz w:val="24"/>
          <w:szCs w:val="24"/>
        </w:rPr>
        <w:t>Geo. Envtl. L. Rev. Online</w:t>
      </w:r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 xml:space="preserve"> (Oct. 5, 2018).</w:t>
      </w:r>
    </w:p>
    <w:p w14:paraId="0B1257FC" w14:textId="77777777" w:rsidR="00F02C29" w:rsidRPr="002C2F76" w:rsidRDefault="002C2F76" w:rsidP="00F02C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F02C29" w:rsidRPr="002C2F7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The Transfer of Public Lands Movement: The Battle to Take “Back” Lands that Were Never Theirs</w:t>
        </w:r>
      </w:hyperlink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 xml:space="preserve">, 28 </w:t>
      </w:r>
      <w:r w:rsidR="00F02C29" w:rsidRPr="002C2F76">
        <w:rPr>
          <w:rFonts w:ascii="Times New Roman" w:eastAsia="Times New Roman" w:hAnsi="Times New Roman" w:cs="Times New Roman"/>
          <w:smallCaps/>
          <w:sz w:val="24"/>
          <w:szCs w:val="24"/>
        </w:rPr>
        <w:t>Colo. Nat. Res., Energy &amp; Envtl. L. Rev</w:t>
      </w:r>
      <w:r w:rsidR="00F02C29" w:rsidRPr="002C2F76">
        <w:rPr>
          <w:rFonts w:ascii="Times New Roman" w:eastAsia="Times New Roman" w:hAnsi="Times New Roman" w:cs="Times New Roman"/>
          <w:sz w:val="24"/>
          <w:szCs w:val="24"/>
        </w:rPr>
        <w:t>. 101 (2018).</w:t>
      </w:r>
    </w:p>
    <w:p w14:paraId="59C60AFA" w14:textId="77777777" w:rsidR="00F02C29" w:rsidRDefault="00F02C29"/>
    <w:sectPr w:rsidR="00F02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B1217"/>
    <w:multiLevelType w:val="hybridMultilevel"/>
    <w:tmpl w:val="E71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C29"/>
    <w:rsid w:val="002C2F76"/>
    <w:rsid w:val="0044668C"/>
    <w:rsid w:val="005E287A"/>
    <w:rsid w:val="00F02C29"/>
    <w:rsid w:val="00F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3FDD"/>
  <w15:chartTrackingRefBased/>
  <w15:docId w15:val="{A9E362E7-0B5E-4BA5-A01C-E325DFA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C2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02C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51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.org/sites/default/files/docs/elr_pdf/50.10734.pdf" TargetMode="External"/><Relationship Id="rId13" Type="http://schemas.openxmlformats.org/officeDocument/2006/relationships/hyperlink" Target="https://www.law.georgetown.edu/environmental-law-review/blog/up-for-grabs-the-state-of-fossils-protection-in-recently-unprotected-national-mon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c1.squarespace.com/static/5956e16e6b8f5b8c45f1c216/t/6058f10a388f524ad5f09561/1616441610616/Chp12-Tanana_COVIDPolicyPlaybook-March2021.pdf" TargetMode="External"/><Relationship Id="rId12" Type="http://schemas.openxmlformats.org/officeDocument/2006/relationships/hyperlink" Target="https://harvardelr.com/wp-content/uploads/sites/12/2019/03/vol.43.1_Rupl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aturalresourcespolicy.org/projects/water-tribes-colorado-river-basin/default.php" TargetMode="External"/><Relationship Id="rId11" Type="http://schemas.openxmlformats.org/officeDocument/2006/relationships/hyperlink" Target="file:///\\Users\u0264201\Downloads\50-2-ruple-final.pdf" TargetMode="External"/><Relationship Id="rId5" Type="http://schemas.openxmlformats.org/officeDocument/2006/relationships/hyperlink" Target="https://www.liebertpub.com/doi/10.1089/hs.2021.00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cologylawquarterly.org/wp-content/uploads/2020/04/03_46.3_Ruple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box.com/s/y2yrs08bxwlukbyd47smzr6tkqagfl68" TargetMode="External"/><Relationship Id="rId14" Type="http://schemas.openxmlformats.org/officeDocument/2006/relationships/hyperlink" Target="https://www.colorado.edu/law/sites/default/files/attached-files/ruple_final_1-5-web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Nystrom</dc:creator>
  <cp:keywords/>
  <dc:description/>
  <cp:lastModifiedBy>John Ruple</cp:lastModifiedBy>
  <cp:revision>2</cp:revision>
  <dcterms:created xsi:type="dcterms:W3CDTF">2021-05-04T20:55:00Z</dcterms:created>
  <dcterms:modified xsi:type="dcterms:W3CDTF">2021-05-04T20:55:00Z</dcterms:modified>
</cp:coreProperties>
</file>